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smallCaps w:val="0"/>
          <w:color w:val="106bbe"/>
        </w:rPr>
      </w:pPr>
      <w:hyperlink r:id="rId7">
        <w:r w:rsidDel="00000000" w:rsidR="00000000" w:rsidRPr="00000000">
          <w:rPr>
            <w:smallCaps w:val="0"/>
            <w:color w:val="106bbe"/>
            <w:rtl w:val="0"/>
          </w:rPr>
          <w:t xml:space="preserve">Постановление Правительства РФ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(с изменениями и дополнениями)</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22 апреля 2016 г. N 337 в наименование внесены изменения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текст наименования в предыдущей редакции</w:t>
        </w:r>
      </w:hyperlink>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Постановление Правительства РФ от 5 февраля 2015 г. N 102</w:t>
        <w:br w:type="textWrapping"/>
        <w:t xml:space="preserve">"Об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 июня 2015 г., 22 апреля, 30 ноября 2016 г., 30 мая, 14 августа, 10 ноября 2017 г., 19 декабря 2018 г., 15 мая, 26 июня 2019 г., 30 июня, 23 декабря 2020 г., 28 января 2021 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В целях реализации настоящего постановления см. </w:t>
      </w:r>
      <w:hyperlink r:id="rId1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приказ</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ТПП России от 10 апреля 2015 г. N 29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 применении настоящего постановления см. </w:t>
      </w:r>
      <w:hyperlink r:id="rId1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письмо</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ФАС России от 28 мая 2015 г. N АЦ/26282/15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bookmarkStart w:colFirst="0" w:colLast="0" w:name="bookmark=id.gjdgxs" w:id="0"/>
    <w:bookmarkEnd w:id="0"/>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22 апреля 2016 г. N 337 в преамбулу внесены изменения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текст преамбулы в предыдущей редакции</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соответствии со </w:t>
      </w:r>
      <w:hyperlink r:id="rId14">
        <w:r w:rsidDel="00000000" w:rsidR="00000000" w:rsidRPr="00000000">
          <w:rPr>
            <w:smallCaps w:val="0"/>
            <w:color w:val="106bbe"/>
            <w:rtl w:val="0"/>
          </w:rPr>
          <w:t xml:space="preserve">статьей 14</w:t>
        </w:r>
      </w:hyperlink>
      <w:r w:rsidDel="00000000" w:rsidR="00000000" w:rsidRPr="00000000">
        <w:rPr>
          <w:smallCaps w:val="0"/>
          <w:rtl w:val="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bookmarkStart w:colFirst="0" w:colLast="0" w:name="bookmark=id.30j0zll" w:id="1"/>
    <w:bookmarkEnd w:id="1"/>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7 февраля 2021 г. - </w:t>
      </w:r>
      <w:hyperlink r:id="rId1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1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Утвердить прилагаемые:</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w:t>
      </w:r>
    </w:p>
    <w:bookmarkStart w:colFirst="0" w:colLast="0" w:name="bookmark=id.1fob9te" w:id="2"/>
    <w:bookmarkEnd w:id="2"/>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w:t>
      </w:r>
    </w:p>
    <w:bookmarkStart w:colFirst="0" w:colLast="0" w:name="bookmark=id.3znysh7" w:id="3"/>
    <w:bookmarkEnd w:id="3"/>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w:t>
      </w:r>
      <w:hyperlink w:anchor="bookmark=id.1hmsyys">
        <w:r w:rsidDel="00000000" w:rsidR="00000000" w:rsidRPr="00000000">
          <w:rPr>
            <w:smallCaps w:val="0"/>
            <w:color w:val="106bbe"/>
            <w:rtl w:val="0"/>
          </w:rPr>
          <w:t xml:space="preserve">показатель</w:t>
        </w:r>
      </w:hyperlink>
      <w:r w:rsidDel="00000000" w:rsidR="00000000" w:rsidRPr="00000000">
        <w:rPr>
          <w:smallCaps w:val="0"/>
          <w:rtl w:val="0"/>
        </w:rPr>
        <w:t xml:space="preserve"> локализации собственного производства медицинских изделий).</w:t>
      </w:r>
    </w:p>
    <w:bookmarkStart w:colFirst="0" w:colLast="0" w:name="bookmark=id.2et92p0" w:id="4"/>
    <w:bookmarkEnd w:id="4"/>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 изменен с 1 января 2019 г. - </w:t>
      </w:r>
      <w:hyperlink r:id="rId1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19 декабря 2018 г. N 1590</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Установить, что для целей осуществления закупок отдельных видов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или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bookmarkStart w:colFirst="0" w:colLast="0" w:name="bookmark=id.tyjcwt" w:id="5"/>
    <w:bookmarkEnd w:id="5"/>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для заявок (окончательных предложений), содержащих предложения о поставке отдельных видов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w:t>
      </w:r>
    </w:p>
    <w:bookmarkStart w:colFirst="0" w:colLast="0" w:name="bookmark=id.3dy6vkm" w:id="6"/>
    <w:bookmarkEnd w:id="6"/>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0">
        <w:r w:rsidDel="00000000" w:rsidR="00000000" w:rsidRPr="00000000">
          <w:rPr>
            <w:smallCaps w:val="0"/>
            <w:color w:val="106bbe"/>
            <w:rtl w:val="0"/>
          </w:rPr>
          <w:t xml:space="preserve">статьей 9</w:t>
        </w:r>
      </w:hyperlink>
      <w:r w:rsidDel="00000000" w:rsidR="00000000" w:rsidRPr="00000000">
        <w:rPr>
          <w:smallCaps w:val="0"/>
          <w:rtl w:val="0"/>
        </w:rPr>
        <w:t xml:space="preserve"> Федерального закона "О защите конкуренции", при сопоставлении этих заявок (окончательных предложений);</w:t>
      </w:r>
    </w:p>
    <w:bookmarkStart w:colFirst="0" w:colLast="0" w:name="bookmark=id.1t3h5sf" w:id="7"/>
    <w:bookmarkEnd w:id="7"/>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Подпункт "б" изменен с 7 февраля 2021 г. - </w:t>
      </w:r>
      <w:hyperlink r:id="rId2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2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4">
        <w:r w:rsidDel="00000000" w:rsidR="00000000" w:rsidRPr="00000000">
          <w:rPr>
            <w:smallCaps w:val="0"/>
            <w:color w:val="106bbe"/>
            <w:rtl w:val="0"/>
          </w:rPr>
          <w:t xml:space="preserve">статьей 9</w:t>
        </w:r>
      </w:hyperlink>
      <w:r w:rsidDel="00000000" w:rsidR="00000000" w:rsidRPr="00000000">
        <w:rPr>
          <w:smallCaps w:val="0"/>
          <w:rtl w:val="0"/>
        </w:rPr>
        <w:t xml:space="preserve"> Федерального закона "О защите конкуренции", при сопоставлении этих заявок (окончательных предложений);</w:t>
      </w:r>
    </w:p>
    <w:bookmarkStart w:colFirst="0" w:colLast="0" w:name="bookmark=id.4d34og8" w:id="8"/>
    <w:bookmarkEnd w:id="8"/>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показателе локализации собственного производства медицинских изделий;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5">
        <w:r w:rsidDel="00000000" w:rsidR="00000000" w:rsidRPr="00000000">
          <w:rPr>
            <w:smallCaps w:val="0"/>
            <w:color w:val="106bbe"/>
            <w:rtl w:val="0"/>
          </w:rPr>
          <w:t xml:space="preserve">ГОСТ ISO 13485-2017</w:t>
        </w:r>
      </w:hyperlink>
      <w:r w:rsidDel="00000000" w:rsidR="00000000" w:rsidRPr="00000000">
        <w:rPr>
          <w:smallCaps w:val="0"/>
          <w:rtl w:val="0"/>
        </w:rPr>
        <w:t xml:space="preserve"> "Межгосударственный стандарт. Изделия медицинские. Системы менеджмента качества. Требования для целей регулирования".</w:t>
      </w:r>
    </w:p>
    <w:bookmarkStart w:colFirst="0" w:colLast="0" w:name="bookmark=id.2s8eyo1" w:id="9"/>
    <w:bookmarkEnd w:id="9"/>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2.1 изменен с 1 января 2019 г. - </w:t>
      </w:r>
      <w:hyperlink r:id="rId2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19 декабря 2018 г. N 1590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В случае если заявка (окончательное предложение), которая содержит предложение о поставке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или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28">
        <w:r w:rsidDel="00000000" w:rsidR="00000000" w:rsidRPr="00000000">
          <w:rPr>
            <w:smallCaps w:val="0"/>
            <w:color w:val="106bbe"/>
            <w:rtl w:val="0"/>
          </w:rPr>
          <w:t xml:space="preserve">условия</w:t>
        </w:r>
      </w:hyperlink>
      <w:r w:rsidDel="00000000" w:rsidR="00000000" w:rsidRPr="00000000">
        <w:rPr>
          <w:smallCaps w:val="0"/>
          <w:rtl w:val="0"/>
        </w:rP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bookmarkStart w:colFirst="0" w:colLast="0" w:name="bookmark=id.17dp8vu" w:id="10"/>
    <w:bookmarkEnd w:id="10"/>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 Утратил силу с 1 января 2019 г. - </w:t>
      </w:r>
      <w:hyperlink r:id="rId29">
        <w:r w:rsidDel="00000000" w:rsidR="00000000" w:rsidRPr="00000000">
          <w:rPr>
            <w:smallCaps w:val="0"/>
            <w:color w:val="106bbe"/>
            <w:rtl w:val="0"/>
          </w:rPr>
          <w:t xml:space="preserve">Постановление</w:t>
        </w:r>
      </w:hyperlink>
      <w:r w:rsidDel="00000000" w:rsidR="00000000" w:rsidRPr="00000000">
        <w:rPr>
          <w:smallCaps w:val="0"/>
          <w:rtl w:val="0"/>
        </w:rPr>
        <w:t xml:space="preserve"> Правительства России от 19 декабря 2018 г. N 1590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bookmarkStart w:colFirst="0" w:colLast="0" w:name="bookmark=id.3rdcrjn" w:id="11"/>
    <w:bookmarkEnd w:id="11"/>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2.2 изменен с 7 февраля 2021 г. - </w:t>
      </w:r>
      <w:hyperlink r:id="rId3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3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Установить, что:</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 не включенные в него;</w:t>
      </w:r>
    </w:p>
    <w:bookmarkStart w:colFirst="0" w:colLast="0" w:name="bookmark=id.26in1rg" w:id="12"/>
    <w:bookmarkEnd w:id="12"/>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не могут быть предметом одного контракта (одного лота) медицинские изделия, включенные в перечень N 2 и не включенные в него.</w:t>
      </w:r>
    </w:p>
    <w:bookmarkStart w:colFirst="0" w:colLast="0" w:name="bookmark=id.lnxbz9" w:id="13"/>
    <w:bookmarkEnd w:id="13"/>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2.3 изменен с 7 февраля 2021 г. - </w:t>
      </w:r>
      <w:hyperlink r:id="rId34">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3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в документации о закупке определяется начальная (максимальная) цена контракта, рассчитанная в соответствии с </w:t>
      </w:r>
      <w:hyperlink r:id="rId37">
        <w:r w:rsidDel="00000000" w:rsidR="00000000" w:rsidRPr="00000000">
          <w:rPr>
            <w:smallCaps w:val="0"/>
            <w:color w:val="106bbe"/>
            <w:rtl w:val="0"/>
          </w:rPr>
          <w:t xml:space="preserve">методикой</w:t>
        </w:r>
      </w:hyperlink>
      <w:r w:rsidDel="00000000" w:rsidR="00000000" w:rsidRPr="00000000">
        <w:rPr>
          <w:smallCaps w:val="0"/>
          <w:rtl w:val="0"/>
        </w:rPr>
        <w:t xml:space="preserve">, утвержденной Министерством здравоохранения Российской Федерации совместно с Министерством промышленности и торговли Российской Федерации.</w:t>
      </w:r>
    </w:p>
    <w:bookmarkStart w:colFirst="0" w:colLast="0" w:name="bookmark=id.35nkun2" w:id="14"/>
    <w:bookmarkEnd w:id="14"/>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 изменен с 1 января 2019 г. - </w:t>
      </w:r>
      <w:hyperlink r:id="rId3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19 декабря 2018 г. N 1590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Подтверждением страны происхождения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40">
        <w:r w:rsidDel="00000000" w:rsidR="00000000" w:rsidRPr="00000000">
          <w:rPr>
            <w:smallCaps w:val="0"/>
            <w:color w:val="106bbe"/>
            <w:rtl w:val="0"/>
          </w:rPr>
          <w:t xml:space="preserve">Правилами</w:t>
        </w:r>
      </w:hyperlink>
      <w:r w:rsidDel="00000000" w:rsidR="00000000" w:rsidRPr="00000000">
        <w:rPr>
          <w:smallCaps w:val="0"/>
          <w:rtl w:val="0"/>
        </w:rPr>
        <w:t xml:space="preserve"> определения страны происхождения товаров, являющимися неотъемлемой частью </w:t>
      </w:r>
      <w:hyperlink r:id="rId41">
        <w:r w:rsidDel="00000000" w:rsidR="00000000" w:rsidRPr="00000000">
          <w:rPr>
            <w:smallCaps w:val="0"/>
            <w:color w:val="106bbe"/>
            <w:rtl w:val="0"/>
          </w:rPr>
          <w:t xml:space="preserve">Соглашения</w:t>
        </w:r>
      </w:hyperlink>
      <w:r w:rsidDel="00000000" w:rsidR="00000000" w:rsidRPr="00000000">
        <w:rPr>
          <w:smallCaps w:val="0"/>
          <w:rtl w:val="0"/>
        </w:rPr>
        <w:t xml:space="preserve">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2">
        <w:r w:rsidDel="00000000" w:rsidR="00000000" w:rsidRPr="00000000">
          <w:rPr>
            <w:smallCaps w:val="0"/>
            <w:color w:val="106bbe"/>
            <w:rtl w:val="0"/>
          </w:rPr>
          <w:t xml:space="preserve">подпунктом "в" пункта 2.4</w:t>
        </w:r>
      </w:hyperlink>
      <w:r w:rsidDel="00000000" w:rsidR="00000000" w:rsidRPr="00000000">
        <w:rPr>
          <w:smallCaps w:val="0"/>
          <w:rtl w:val="0"/>
        </w:rP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4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Положение</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 утвержденное </w:t>
      </w:r>
      <w:hyperlink r:id="rId4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приказом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ТПП России от 10 апреля 2015 г. N 29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4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Порядок</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заполнения актов экспертизы по определению страны происхождения товаров и соответствия товаров требованиям настоящего постановления, утвержденный </w:t>
      </w:r>
      <w:hyperlink r:id="rId4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приказом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ТПП России от 10 апреля 2015 г. N 30</w:t>
      </w:r>
    </w:p>
    <w:bookmarkStart w:colFirst="0" w:colLast="0" w:name="bookmark=id.1ksv4uv" w:id="15"/>
    <w:bookmarkEnd w:id="15"/>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3.1 изменен с 25 августа 2017 г. - </w:t>
      </w:r>
      <w:hyperlink r:id="rId47">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14 августа 2017 г. N 968</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bookmarkStart w:colFirst="0" w:colLast="0" w:name="bookmark=id.44sinio" w:id="16"/>
    <w:bookmarkEnd w:id="16"/>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3.2 изменен с 7 февраля 2021 г. - </w:t>
      </w:r>
      <w:hyperlink r:id="rId49">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50">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bookmark=id.1hmsyys">
        <w:r w:rsidDel="00000000" w:rsidR="00000000" w:rsidRPr="00000000">
          <w:rPr>
            <w:smallCaps w:val="0"/>
            <w:color w:val="106bbe"/>
            <w:rtl w:val="0"/>
          </w:rPr>
          <w:t xml:space="preserve">показателе</w:t>
        </w:r>
      </w:hyperlink>
      <w:r w:rsidDel="00000000" w:rsidR="00000000" w:rsidRPr="00000000">
        <w:rPr>
          <w:smallCaps w:val="0"/>
          <w:rtl w:val="0"/>
        </w:rP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bookmarkStart w:colFirst="0" w:colLast="0" w:name="bookmark=id.2jxsxqh" w:id="17"/>
    <w:bookmarkEnd w:id="17"/>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 изменен с 25 августа 2017 г. - </w:t>
      </w:r>
      <w:hyperlink r:id="rId5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14 августа 2017 г. N 968</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Установленные настоящим постановлением ограничения допуска отдельных видов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не применяются в следующих случаях:</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размещение извещений об осуществлении закупок отдельных видов медицинских изделий, включенных в перечень N 1,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w:t>
      </w:r>
      <w:hyperlink r:id="rId54">
        <w:r w:rsidDel="00000000" w:rsidR="00000000" w:rsidRPr="00000000">
          <w:rPr>
            <w:smallCaps w:val="0"/>
            <w:color w:val="106bbe"/>
            <w:rtl w:val="0"/>
          </w:rPr>
          <w:t xml:space="preserve">вступления в силу</w:t>
        </w:r>
      </w:hyperlink>
      <w:r w:rsidDel="00000000" w:rsidR="00000000" w:rsidRPr="00000000">
        <w:rPr>
          <w:smallCaps w:val="0"/>
          <w:rtl w:val="0"/>
        </w:rPr>
        <w:t xml:space="preserve"> настоящего постановления;</w:t>
      </w:r>
    </w:p>
    <w:bookmarkStart w:colFirst="0" w:colLast="0" w:name="bookmark=id.z337ya" w:id="18"/>
    <w:bookmarkEnd w:id="18"/>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осуществление закупок отдельных видов медицинских изделий,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заказчиками, указанными в </w:t>
      </w:r>
      <w:hyperlink r:id="rId55">
        <w:r w:rsidDel="00000000" w:rsidR="00000000" w:rsidRPr="00000000">
          <w:rPr>
            <w:smallCaps w:val="0"/>
            <w:color w:val="106bbe"/>
            <w:rtl w:val="0"/>
          </w:rPr>
          <w:t xml:space="preserve">части 1 статьи 75</w:t>
        </w:r>
      </w:hyperlink>
      <w:r w:rsidDel="00000000" w:rsidR="00000000" w:rsidRPr="00000000">
        <w:rPr>
          <w:smallCaps w:val="0"/>
          <w:rtl w:val="0"/>
        </w:rP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bookmarkStart w:colFirst="0" w:colLast="0" w:name="bookmark=id.3j2qqm3" w:id="19"/>
    <w:bookmarkEnd w:id="19"/>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пунктом 5 с 30 мая 2019 г. - </w:t>
      </w:r>
      <w:hyperlink r:id="rId5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РФ от 15 мая 2019 г. N 602</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Установить, что положения настоящего постановления не применяются в случае закупки товаров, включенных в </w:t>
      </w:r>
      <w:hyperlink w:anchor="bookmark=id.4i7ojhp">
        <w:r w:rsidDel="00000000" w:rsidR="00000000" w:rsidRPr="00000000">
          <w:rPr>
            <w:smallCaps w:val="0"/>
            <w:color w:val="106bbe"/>
            <w:rtl w:val="0"/>
          </w:rPr>
          <w:t xml:space="preserve">перечень N 1</w:t>
        </w:r>
      </w:hyperlink>
      <w:r w:rsidDel="00000000" w:rsidR="00000000" w:rsidRPr="00000000">
        <w:rPr>
          <w:smallCaps w:val="0"/>
          <w:rtl w:val="0"/>
        </w:rPr>
        <w:t xml:space="preserve"> и </w:t>
      </w:r>
      <w:hyperlink w:anchor="bookmark=id.qsh70q">
        <w:r w:rsidDel="00000000" w:rsidR="00000000" w:rsidRPr="00000000">
          <w:rPr>
            <w:smallCaps w:val="0"/>
            <w:color w:val="106bbe"/>
            <w:rtl w:val="0"/>
          </w:rPr>
          <w:t xml:space="preserve">перечень N 2</w:t>
        </w:r>
      </w:hyperlink>
      <w:r w:rsidDel="00000000" w:rsidR="00000000" w:rsidRPr="00000000">
        <w:rPr>
          <w:smallCaps w:val="0"/>
          <w:rtl w:val="0"/>
        </w:rPr>
        <w:t xml:space="preserve"> в рамках реализации:</w:t>
      </w:r>
    </w:p>
    <w:bookmarkStart w:colFirst="0" w:colLast="0" w:name="bookmark=id.1y810tw" w:id="20"/>
    <w:bookmarkEnd w:id="20"/>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"Карелия", порядок реализации которой предусмотрен </w:t>
      </w:r>
      <w:hyperlink r:id="rId57">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"Коларктик", порядок реализации которой предусмотрен </w:t>
      </w:r>
      <w:hyperlink r:id="rId58">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"Россия - Юго-Восточная Финляндия", порядок реализации которой предусмотрен </w:t>
      </w:r>
      <w:hyperlink r:id="rId59">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"Россия - Латвия", порядок реализации которой предусмотрен </w:t>
      </w:r>
      <w:hyperlink r:id="rId60">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"Россия - Литва", порядок реализации которой предусмотрен </w:t>
      </w:r>
      <w:hyperlink r:id="rId61">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"Россия - Польша", порядок реализации которой предусмотрен </w:t>
      </w:r>
      <w:hyperlink r:id="rId62">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приграничного сотрудничества "Россия - Эстония", порядок реализации которой предусмотрен </w:t>
      </w:r>
      <w:hyperlink r:id="rId63">
        <w:r w:rsidDel="00000000" w:rsidR="00000000" w:rsidRPr="00000000">
          <w:rPr>
            <w:smallCaps w:val="0"/>
            <w:color w:val="106bbe"/>
            <w:rtl w:val="0"/>
          </w:rPr>
          <w:t xml:space="preserve">Соглашением</w:t>
        </w:r>
      </w:hyperlink>
      <w:r w:rsidDel="00000000" w:rsidR="00000000" w:rsidRPr="00000000">
        <w:rPr>
          <w:smallCaps w:val="0"/>
          <w:rtl w:val="0"/>
        </w:rP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программы трансграничного сотрудничества "Интеррег. Регион Балтийского моря", порядок реализации которой предусмотрен </w:t>
      </w:r>
      <w:hyperlink r:id="rId64">
        <w:r w:rsidDel="00000000" w:rsidR="00000000" w:rsidRPr="00000000">
          <w:rPr>
            <w:smallCaps w:val="0"/>
            <w:color w:val="106bbe"/>
            <w:rtl w:val="0"/>
          </w:rPr>
          <w:t xml:space="preserve">Соглашением</w:t>
        </w:r>
      </w:hyperlink>
      <w:r w:rsidDel="00000000" w:rsidR="00000000" w:rsidRPr="00000000">
        <w:rPr>
          <w:smallCaps w:val="0"/>
          <w:rtl w:val="0"/>
        </w:rP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Подтверждением закупки товаров в рамках реализации программ, указанных в </w:t>
      </w:r>
      <w:hyperlink w:anchor="bookmark=id.1y810tw">
        <w:r w:rsidDel="00000000" w:rsidR="00000000" w:rsidRPr="00000000">
          <w:rPr>
            <w:smallCaps w:val="0"/>
            <w:color w:val="106bbe"/>
            <w:rtl w:val="0"/>
          </w:rPr>
          <w:t xml:space="preserve">абзацах втором - девятом</w:t>
        </w:r>
      </w:hyperlink>
      <w:r w:rsidDel="00000000" w:rsidR="00000000" w:rsidRPr="00000000">
        <w:rPr>
          <w:smallCaps w:val="0"/>
          <w:rtl w:val="0"/>
        </w:rP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1"/>
        <w:tblW w:w="1030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67"/>
        <w:gridCol w:w="3432.9999999999995"/>
        <w:tblGridChange w:id="0">
          <w:tblGrid>
            <w:gridCol w:w="6867"/>
            <w:gridCol w:w="34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Председатель Правительства</w:t>
              <w:br w:type="textWrapping"/>
              <w:t xml:space="preserve">Российской Федерации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 Медведев</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Москва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февраля 2015 г. N 102</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i7ojhp" w:id="21"/>
    <w:bookmarkEnd w:id="21"/>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Перечень изменен с 11 июля 2020 г. - </w:t>
      </w:r>
      <w:hyperlink r:id="rId65">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30 июня 2020 г. N 962</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6">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67">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Перечень</w:t>
        <w:br w:type="textWrapping"/>
        <w:t xml:space="preserve">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br w:type="textWrapping"/>
        <w:t xml:space="preserve">(утв. </w:t>
      </w:r>
      <w:hyperlink w:anchor="bookmark=id.41mghml">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5 февраля 2015 г. N 102)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 июня 2015 г., 22 апреля, 30 ноября 2016 г., 10 ноября 2017 г., 26 июня 2019 г., 30 июня 2020 г.</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6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онлайн-сервис</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ОКПД 2. Поиск кодов и особенности закупок</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tbl>
      <w:tblPr>
        <w:tblStyle w:val="Table2"/>
        <w:tblW w:w="101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6"/>
        <w:gridCol w:w="7006"/>
        <w:tblGridChange w:id="0">
          <w:tblGrid>
            <w:gridCol w:w="3116"/>
            <w:gridCol w:w="7006"/>
          </w:tblGrid>
        </w:tblGridChange>
      </w:tblGrid>
      <w:tr>
        <w:tc>
          <w:tcPr>
            <w:shd w:fill="auto" w:val="clear"/>
            <w:tcMar>
              <w:top w:w="0.0" w:type="dxa"/>
              <w:left w:w="108.0" w:type="dxa"/>
              <w:bottom w:w="0.0" w:type="dxa"/>
              <w:right w:w="108.0" w:type="dxa"/>
            </w:tcMar>
            <w:vAlign w:val="center"/>
          </w:tcPr>
          <w:bookmarkStart w:colFirst="0" w:colLast="0" w:name="bookmark=id.2xcytpi" w:id="22"/>
          <w:bookmarkEnd w:id="22"/>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Код в соответствии с </w:t>
            </w:r>
            <w:hyperlink r:id="rId6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Общероссийским классификатором</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продукции по видам экономической деятельности (ОКПД2) ОК 034-2014</w:t>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Наименование вида медицинских изделий</w:t>
            </w:r>
            <w:hyperlink r:id="rId6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13.20.44.120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Марля медицинская отбеленная хлопчатобумажная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14.12.11</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14.12.21</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14.12.30.131</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14.12.30.132</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14.12.30.160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Одежда медицинская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14.12.30.170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Одежда специальная для поддержания физической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14.19.32.120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Специальные хирургические одноразовые стерильные изделия из нетканых материалов для защиты пациента и медицинского персонала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17.22.12.130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Изделия санитарно-гигиенические - абсорбирующее белье (подгузники (за исключением размера XS (сверхмалые), пеленки)</w:t>
            </w:r>
          </w:p>
        </w:tc>
      </w:tr>
      <w:tr>
        <w:tc>
          <w:tcPr>
            <w:shd w:fill="auto" w:val="clear"/>
            <w:tcMar>
              <w:top w:w="0.0" w:type="dxa"/>
              <w:left w:w="108.0" w:type="dxa"/>
              <w:bottom w:w="0.0" w:type="dxa"/>
              <w:right w:w="108.0" w:type="dxa"/>
            </w:tcMar>
            <w:vAlign w:val="top"/>
          </w:tcPr>
          <w:bookmarkStart w:colFirst="0" w:colLast="0" w:name="bookmark=id.1ci93xb" w:id="23"/>
          <w:bookmarkEnd w:id="23"/>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7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20.13.13.110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Микроисточники с йодом-125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20.20.14.000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Медицинские изделия, содержащие антисептические и дезинфицирующие препараты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20.59.52.140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Питательные среды селективные и неселективные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20.59.52.199</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21.10.60.196</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неонатального скрининга в сухих пятнах крови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20.59.52.199</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21.20.10.139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(комплекты) реагентов для гематологических анализаторов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20.59.52.199</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21.20.23.111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биохимических реагентов для определения ферментов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21.10.60.196</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выявления инфекционных агентов методом полимеразной цепной реакции;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количественного определения гормонов методом иммуноферментного анализа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8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21.10.60.196</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21.20.23.111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биохимических реагентов для определения факторов свертывания крови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21.20.23.111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биохимических реагентов для определения субстратов;</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определения групп крови и резус-фактора;</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реагентов для фенотипирования крови человека по групповым системам резус, Келл и Кидд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21.20.24.110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Материалы клейкие перевязочные, в том числе пропитанные или покрытые лекарственными средствами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21.20.24.131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Бинты стерильные и нестерильные марлевые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21.20.24.150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Маски марлевые медицинские стерильные и нестерильные; отрезы марлевые медицинские стерильные и нестерильные;</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пакеты перевязочные медицинские стерильные;</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тампоны, сетоны, турунды, шарики марлевые стерильные и нестерильные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21.20.24.160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Повязки и покрытия раневые, пропитанные или покрытые лекарственными средствами;</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салфетки антисептические спиртовые;</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салфетки марлевые медицинские стерильные и нестерильные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22.19.71.190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Матрацы противопролежневые ортопедические с эффектом запоминания формы;</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матрацы противопролежневые с гелевыми элементами;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подушки противопролежневые ортопедические с эффектом запоминания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22.22.14.000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биопроб полимерные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26.20.13.000</w:t>
              </w:r>
            </w:hyperlink>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9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26.20.14.000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Радиологические информационные системы для получения, обработки, передачи и архивирования цифровых медицинских изображений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26.51.53.140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электрофореза белков сыворотки крови на пленках из ацетата целлюлозы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26.51.53.190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Амплификаторы детектирующие для обеспечения исследований методом полимеразной цепной реакции в режиме реального времени;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анализаторы белка в моче;</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анализаторы билирубина;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анализаторы биохимические полуавтоматические;</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анализаторы свертывания крови;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гемоглобинометры;</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глюкометры индивидуальные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26.51.70.110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Термостаты суховоздушные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26.60.11.111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Томографы компьютерные с количеством срезов от 1 до 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26.60.11.112</w:t>
              </w:r>
            </w:hyperlink>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26.60.11.113</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Маммографы;</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рентгеновские аппараты передвижные палатные;</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рентгенодиагностические комплексы на 2 рабочих места;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рентгенодиагностические комплексы на 3 рабочих места;</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рентгенодиагностические комплексы на базе телеуправляемого стола-штатива;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флюорографы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26.60.11.113</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Рентгеновские аппараты передвижные хирургические (С-дуга)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26.60.11.113</w:t>
              </w:r>
            </w:hyperlink>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26.60.12.110</w:t>
              </w:r>
            </w:hyperlink>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0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26.60.12.129</w:t>
              </w:r>
            </w:hyperlink>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w:t>
              </w:r>
            </w:hyperlink>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32.50.21.112</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Эндоскопические комплексы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Системы однофотонной эмиссионной компьютерной томографии (гамма-камеры)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26.60.11.120</w:t>
              </w:r>
            </w:hyperlink>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26.60.11.129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Приборы, аппараты и комплексы гамма-терапевтические контактной лучевой терапии средней и высокой мощности дозы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26.60.12.111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Электрокардиографы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26.60.12.119</w:t>
              </w:r>
            </w:hyperlink>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26.60.12.129</w:t>
              </w:r>
            </w:hyperlink>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27.40.39.110</w:t>
              </w:r>
            </w:hyperlink>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1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Оториноскопы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26.60.12.119</w:t>
              </w:r>
            </w:hyperlink>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26.60.12.129</w:t>
              </w:r>
            </w:hyperlink>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Тонометры измерения внутриглазного давления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26.60.12.123</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Приборы для исследования звуковых колебаний в органах человека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26.60.12.129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Анализаторы глюкозы;</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кардиомониторы прикроватные;</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комплексы суточного электрокардиографического мониторирования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26.60.12.132</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ультразвукового сканирования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26.60.13</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Облучатели фототерапевтические неонатальные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26.60.13.190</w:t>
              </w:r>
            </w:hyperlink>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Дефибрилляторы;</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обогреватели детские неонатальные;</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столы неонатальные с автоматическим поддержанием температуры обогрева новорожденных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2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26.60.14.120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Слуховые аппараты неимплантируемые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27.40.39.110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Операционные и смотровые медицинские светильники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28.25.13.111</w:t>
              </w:r>
            </w:hyperlink>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28.25.13.115</w:t>
              </w:r>
            </w:hyperlink>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28.25.13.119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Медицинские морозильники;</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холодильники комбинированные лабораторные;</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холодильники фармацевтические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28.25.14.110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Комплекс оборудования для чистых помещений;</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оборудование и аппараты для фильтрования, обеззараживания и (или) очистки воздуха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30.92.2</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Кресла-коляски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w:t>
              </w:r>
            </w:hyperlink>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электрохирургические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32.50.11.000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Иглы корневые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3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32.50.12.000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Стерилизаторы воздушные;</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стерилизаторы паровые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Иглы хирургические;</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колющие;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шприцы-инъекторы медицинские многоразового и одноразового использования с инъекционными иглами и без них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Лампы щелевые;</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линзы интраокулярные;</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микрохирургические инструменты для офтальмологии;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пробных очковых линз офтальмологический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назальной респираторной поддержки дыхания новорожденных;</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боры зубные твердосплавные;</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головки стоматологические алмазные,</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том числе фасонные;</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зеркала гинекологические полимерные по Куско;</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зонды урогенитальные;</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иглодержатели микрохирургические;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инкубаторы интенсивной терапии для новорожденных;</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вспомогательные;</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зондирующие, бужирующие;</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многоповерхностного воздействия;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оттесняющие;</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инструменты режущие и ударные с острой (режущей) кромкой;</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каналонаполнители;</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кольпоскопы;</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микромоторы пневматические для наконечников стоматологических;</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модули медицинские климатизированные (чистое помещение);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наборы гинекологические смотровые одноразовые стерильные;</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наконечники для микромоторов;</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наконечники стоматологические турбинные;</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ножницы микрохирургические;</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пинцеты микрохирургические;</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пульпоэкстракторы;</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фрезы зуботехнические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32.50.21.112</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Оборудование терапевтическое (ванны и кабины душевые гидромассажные)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32.50.21.121</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для ингаляционного наркоза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32.50.21.121</w:t>
              </w:r>
            </w:hyperlink>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32.50.21.122</w:t>
              </w:r>
            </w:hyperlink>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32.50.21.129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искусственной вентиляции легких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32.50.22.110</w:t>
              </w:r>
            </w:hyperlink>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4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Эндопротезы суставов конечностей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Поручни для ванной и туалета (прямые, угловые, правые, левые)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32.50.22.127</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Аппараты наружной фиксации;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имплантаты для остеосинтеза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32.50.22.128</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Костыли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32.50.22.129</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Кресла-стулья с санитарным оснащением;</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опоры (опоры-ходунки шагающие, опоры-ходунки на колесиках);</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поручни (перила) для самоподнимания угловые, прямые (линейные) и откидные;</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ходунки на колесах;</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ходунки шагающие складные, регулируемые по высоте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32.50.22.152</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Обувь ортопедическая детская</w:t>
            </w:r>
          </w:p>
        </w:tc>
      </w:tr>
      <w:tr>
        <w:tc>
          <w:tcPr>
            <w:shd w:fill="auto" w:val="clear"/>
            <w:tcMar>
              <w:top w:w="0.0" w:type="dxa"/>
              <w:left w:w="108.0" w:type="dxa"/>
              <w:bottom w:w="0.0" w:type="dxa"/>
              <w:right w:w="108.0" w:type="dxa"/>
            </w:tcMar>
            <w:vAlign w:val="top"/>
          </w:tcPr>
          <w:bookmarkStart w:colFirst="0" w:colLast="0" w:name="bookmark=id.3whwml4" w:id="24"/>
          <w:bookmarkEnd w:id="24"/>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32.50.22.190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Экзопротезы грудных (молочных) желез на основе силиконового геля; средство замещения синовиальной жидкости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32.50.23.000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Оболочки косметические к активным протезам верхних конечностей;</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стопы искусственные пенополиуретановые;</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чехол для культи нижних конечностей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32.50.30.110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Кровати медицинские функциональные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32.99.21.120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Трости опорные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5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32.99.59.000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Консоли подвода медицинских газов и электропитания</w:t>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firstLine="0"/>
        <w:rPr>
          <w:smallCaps w:val="0"/>
        </w:rPr>
      </w:pPr>
      <w:r w:rsidDel="00000000" w:rsidR="00000000" w:rsidRPr="00000000">
        <w:rPr>
          <w:smallCaps w:val="0"/>
          <w:rtl w:val="0"/>
        </w:rPr>
        <w:t xml:space="preserve">_____________________________</w:t>
      </w:r>
    </w:p>
    <w:bookmarkStart w:colFirst="0" w:colLast="0" w:name="bookmark=id.2bn6wsx" w:id="25"/>
    <w:bookmarkEnd w:id="25"/>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При применении настоящего перечня следует руководствоваться как кодом в соответствии с </w:t>
      </w:r>
      <w:hyperlink r:id="rId160">
        <w:r w:rsidDel="00000000" w:rsidR="00000000" w:rsidRPr="00000000">
          <w:rPr>
            <w:smallCaps w:val="0"/>
            <w:color w:val="106bbe"/>
            <w:rtl w:val="0"/>
          </w:rPr>
          <w:t xml:space="preserve">Общероссийским классификатором</w:t>
        </w:r>
      </w:hyperlink>
      <w:r w:rsidDel="00000000" w:rsidR="00000000" w:rsidRPr="00000000">
        <w:rPr>
          <w:smallCaps w:val="0"/>
          <w:rtl w:val="0"/>
        </w:rPr>
        <w:t xml:space="preserve"> продукции по видам экономической деятельности (ОКПД2), так и наименованием вида медицинского изделия.</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qsh70q" w:id="26"/>
    <w:bookmarkEnd w:id="26"/>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Перечень изменен с 7 февраля 2021 г. - </w:t>
      </w:r>
      <w:hyperlink r:id="rId16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16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106bbe"/>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63">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2">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Перечень</w:t>
        <w:br w:type="textWrapping"/>
        <w:t xml:space="preserve">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br w:type="textWrapping"/>
        <w:t xml:space="preserve">(утв. </w:t>
      </w:r>
      <w:hyperlink w:anchor="bookmark=id.41mghml">
        <w:r w:rsidDel="00000000" w:rsidR="00000000" w:rsidRPr="00000000">
          <w:rPr>
            <w:smallCaps w:val="0"/>
            <w:color w:val="106bbe"/>
            <w:rtl w:val="0"/>
          </w:rPr>
          <w:t xml:space="preserve">постановлением</w:t>
        </w:r>
      </w:hyperlink>
      <w:r w:rsidDel="00000000" w:rsidR="00000000" w:rsidRPr="00000000">
        <w:rPr>
          <w:smallCaps w:val="0"/>
          <w:rtl w:val="0"/>
        </w:rPr>
        <w:t xml:space="preserve"> Правительства Российской Федерации от 5 февраля 2015 г. N 102)</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23 декабря 2020 г., 28 января 2021 г.</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16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онлайн-сервис</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ОКПД 2. Поиск кодов и особенности закупок</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tbl>
      <w:tblPr>
        <w:tblStyle w:val="Table3"/>
        <w:tblW w:w="1484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0"/>
        <w:gridCol w:w="2660"/>
        <w:gridCol w:w="1540"/>
        <w:gridCol w:w="3220"/>
        <w:gridCol w:w="2940"/>
        <w:tblGridChange w:id="0">
          <w:tblGrid>
            <w:gridCol w:w="4480"/>
            <w:gridCol w:w="2660"/>
            <w:gridCol w:w="1540"/>
            <w:gridCol w:w="3220"/>
            <w:gridCol w:w="29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Наименование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Код в соответствии с </w:t>
            </w:r>
            <w:hyperlink r:id="rId16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Общероссийским классификатором</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продукции по видам экономической деятельности (ОКПД 2) ОК 034-2014</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Код вида медицинского изделия</w:t>
            </w:r>
            <w:hyperlink w:anchor="bookmark=id.23ckvvd">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Наименование вида медицинского изделия</w:t>
            </w:r>
            <w:hyperlink w:anchor="bookmark=id.23ckvvd">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Классификационные признаки вида медицинского изделия</w:t>
            </w:r>
            <w:hyperlink w:anchor="bookmark=id.23ckvvd">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3as4poj" w:id="27"/>
          <w:bookmarkEnd w:id="27"/>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Устройства для переливания крови, кровезаменителей и инфузионных растворов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6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32.50.13.110</w:t>
              </w:r>
            </w:hyperlink>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6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114090</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131660</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131850</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131880</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136330</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145530</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145570</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167580</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136330</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базовый для внутривенных вливаний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131850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для инфузионной системы внутривенных вливаний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131660</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удлинения магистрали для внутривенных вливаний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131880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зажим для инфузионной системы внутривенных вливаний, с калиброванной круговой шкалой</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114090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внутривенных вливаний из несорбирующего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инфузионных растворов и кровезаменителей (ПР)</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167580</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внутривенных вливаний с подогревом</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крови, компонентов крови и кровезаменителей (ПК)</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145570</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переливания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крови, компонентов крови и кровезаменителей с микрофильтром (ПК с микрофильтром)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145570</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переливания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крови, компонентов крови и кровезаменителей с микрофильтром (ПК с микрофильтром)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145530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для переливания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1pxezwc" w:id="28"/>
          <w:bookmarkEnd w:id="28"/>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Контейнеры для заготовки, хранения и транспортирования донорской крови и ее компонентов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6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6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32.50.50.000</w:t>
              </w:r>
            </w:hyperlink>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32.50.50.180</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144260</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144270</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144290</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144300</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144310</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144320</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145490</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169870</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178820</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322610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без гемоконсервантов (сухие), однокамерные (1000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без гемоконсервантов (сухие), однокамерные (300 - 450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без гемоконсервантов (сухие), двухкамерные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гемоконсервантом, однокамерные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144260</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однокамерный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гемоконсервантом, двухкамерные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144270</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двухкамерный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гемоконсервантом, трехкамерные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144320</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трехкамерный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гемоконсервантом, четырехкамерные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144300</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четырехкамерный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гемоконсервантом</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178820</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педиатрический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144320</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трехкамерный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178820</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педиатрический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144300</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четырехкамерный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144310</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пятикамерный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144290</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для донорской крови, многокамерный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полимерные для глубокой заморозки (криоконсервирования) компонентов донорской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145490</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 для хранения или культивирования крови/тканей</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полимерные для глубокой заморозки (криоконсервирования) компонентов донорской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169870</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 для криохранения образцов ИВД, 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удаления лейкоцитов из донорской крови и ее компонентов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удаления лейкоцитов из плазмы донорской крови</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322610</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для системы афереза, для плазмы</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удаления лейкоцитов из плазмы донорской крови (прикроватный)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322610</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для системы афереза, для плазмы</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49x2ik5" w:id="29"/>
          <w:bookmarkEnd w:id="29"/>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Расходные материалы для аппаратов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32.50.50.000</w:t>
              </w:r>
            </w:hyperlink>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32.50.50.190</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110230</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151440</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165230</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173070</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185610</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185620</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185630</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185640</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218750</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275820</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318730</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324650</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322250</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327610</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327640</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контур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275820</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контур дыхательный анестезиологический,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контур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185610</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контур дыхательный аппарата искусственной вентиляции легких,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218750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тепло/влагообменник/</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бактериальный фильтр, нестерильный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324650</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тепло/влагообменник/</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бактериальный фильтр, 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318730</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бактериальный для медицинских газов, нестерильный, одноразового использования</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дыхательный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322250</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фильтр бактериальный для медицинских газов, стерильный,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увлажнитель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173070</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увлажнитель дыхательных смесей без подогрева</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соединитель/коннектор/переходник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185640</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соединитель/коннектор/переходник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327640</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коннектор трубки/маски дыхательного контура, 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соединитель/коннектор/переходник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165140</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 для дыхательного контура,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соединитель/коннектор/переходник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151450</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коннектор Y-образный для дыхательного контура,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соединитель/коннектор/переходник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327610</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коннектор трубки/маски дыхательного контура, нестерильный,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влагосборник для аппарата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185620</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влагосборник аппарата искусственной вентиляции легких, одноразового использования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2p2csry" w:id="30"/>
          <w:bookmarkEnd w:id="30"/>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Расходные материалы для аппаратов донорского плазмафереза/тромбоцитафереза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32.50.50.000</w:t>
              </w:r>
            </w:hyperlink>
            <w:hyperlink w:anchor="bookmark=id.ihv63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32.50.50.180</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набор/сет расходных материалов для сбора плазмы методом высокоскоростного центрифугирования по технологии HS</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набор/сет расходных материалов для сбора плазмы методом перекрестной фильтрации на вращающемся мембранном фильтре</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колокол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 с антикоагулянтом ACD-A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145450</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раствор для консервирования крови, содержащий антикоагулянт</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 с антикоагулянтом цитрат натрия 4%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145450</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раствор для консервирования крови, содержащий антикоагулянт</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 однокамерный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 двухкамерный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контейнеров для аппарата донорского плазмафереза, трехкамерный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комплект магистралей для аппарата донорского плазмафереза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262870</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трубок для системы 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набор/сет расходных материалов для аппарата донорского тромбоцитафереза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 с антикоагулянтом для аппарата донорского тромбоцитафереза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145450</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раствор для консервирования крови, содержащий антикоагулянт</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147n2zr" w:id="31"/>
          <w:bookmarkEnd w:id="31"/>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Расходные материалы для аппаратов искусственного (экстракорпорального)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32.50.50.000</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111480</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115570</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115610</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131520</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191470</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191560</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191600</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191610</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191680</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191770</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191800</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228290</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228320</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235170</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331910</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332960</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аппарата искусственного кровообращения</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набор/сет расходных материалов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(оксигенатор + магистрали)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115610</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мембранный экстракорпоральный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115570</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пузырьковый экстракорпоральный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131520</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оксигенатор мембранный внутрисосудистый</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армированная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191600</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искусственного кровообращения, артериальная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армированная педиатрическая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331910</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искусственного кровообращения педиатрическая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бедренная,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191610</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искусственного кровообращения, бедренная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бедренная,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111480</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аортальная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191470</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кардиоплегического раствора</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для аппарата искусственного кровообращения</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228290</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коронарных артерий</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артериальная канюля,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228320</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коронарного синуса</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венозная канюля бедренная,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191610</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искусственного кровообращения, бедренная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венозная канюля бедренная бикавальная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191680</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для искусственного кровообращения, венозная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венозная канюля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298290</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канюля транссептальная для систем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венозная канюля с изменяемым углом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гемоконцентратор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235170</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гемоконцентратор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дренаж/отсос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магистралей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191560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трубок для системы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магистралей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191800</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трубок для первичного заполнения системы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набор магистралей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332960</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коннектор для трубок для системы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насос/головка насоса для аппарата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191770</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насос центробежный для системы искусственного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bookmarkStart w:colFirst="0" w:colLast="0" w:name="bookmark=id.3o7alnk" w:id="32"/>
          <w:bookmarkEnd w:id="32"/>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Мочеприемники и калоприемники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152440</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152450</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152460</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152470</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156370</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156410</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156420</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200040</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221840</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221850</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255030</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32.50.13.190</w:t>
              </w:r>
            </w:hyperlink>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106bbe"/>
                <w:sz w:val="24"/>
                <w:szCs w:val="24"/>
                <w:u w:val="none"/>
                <w:shd w:fill="auto" w:val="clear"/>
                <w:vertAlign w:val="baseline"/>
              </w:rPr>
            </w:pPr>
            <w:hyperlink r:id="rId17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32.50.13.110</w:t>
              </w:r>
            </w:hyperlink>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32.50.50.141</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152450</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для колостомы закрытый,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156410</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для кишечной стомы открытого типа,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двухкомпонентный (в сборе)</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156420</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для кишечной стомы открытого типа, многокомпонентный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двухкомпонентный (в сборе)</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152460</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для колостомы закрытый, многокомпонентный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калоприемник двухкомпонентный (в сборе)</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для калоприемника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пластина для калоприемника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221840</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пластина калоприемника, конвексная</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пластина для калоприемника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221850</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пластина калоприемника, плоская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255030</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уростомный однокомпонентный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 двухкомпонентный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200040</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уростомный многокомпонентный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для мочеприемника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152470</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 закрытый неносимый, 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для мочеприемника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152440</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 закрытый носимый, нестерильный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мешок для мочеприемника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156370</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 со сливным краном без крепления к пациенту, стерильный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w:t>
      </w:r>
    </w:p>
    <w:bookmarkStart w:colFirst="0" w:colLast="0" w:name="bookmark=id.23ckvvd" w:id="33"/>
    <w:bookmarkEnd w:id="33"/>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bookmarkStart w:colFirst="0" w:colLast="0" w:name="bookmark=id.ihv636" w:id="34"/>
    <w:bookmarkEnd w:id="34"/>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Перечень дополнен сноской с 1 января 2021 г. - </w:t>
      </w:r>
      <w:hyperlink r:id="rId178">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23 декабря 2020 г. N 2238</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Код в соответствии с </w:t>
      </w:r>
      <w:hyperlink r:id="rId179">
        <w:r w:rsidDel="00000000" w:rsidR="00000000" w:rsidRPr="00000000">
          <w:rPr>
            <w:smallCaps w:val="0"/>
            <w:color w:val="106bbe"/>
            <w:rtl w:val="0"/>
          </w:rPr>
          <w:t xml:space="preserve">Общероссийским классификатором</w:t>
        </w:r>
      </w:hyperlink>
      <w:r w:rsidDel="00000000" w:rsidR="00000000" w:rsidRPr="00000000">
        <w:rPr>
          <w:smallCaps w:val="0"/>
          <w:rtl w:val="0"/>
        </w:rP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32hioqz" w:id="35"/>
    <w:bookmarkEnd w:id="35"/>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color w:val="26282f"/>
          <w:rtl w:val="0"/>
        </w:rPr>
        <w:t xml:space="preserve">Примечание.</w:t>
      </w:r>
      <w:r w:rsidDel="00000000" w:rsidR="00000000" w:rsidRPr="00000000">
        <w:rPr>
          <w:smallCaps w:val="0"/>
          <w:rtl w:val="0"/>
        </w:rPr>
        <w:t xml:space="preserve"> При применении настоящего перечня следует руководствоваться кодом в соответствии с </w:t>
      </w:r>
      <w:hyperlink r:id="rId180">
        <w:r w:rsidDel="00000000" w:rsidR="00000000" w:rsidRPr="00000000">
          <w:rPr>
            <w:smallCaps w:val="0"/>
            <w:color w:val="106bbe"/>
            <w:rtl w:val="0"/>
          </w:rPr>
          <w:t xml:space="preserve">Общероссийским классификатором</w:t>
        </w:r>
      </w:hyperlink>
      <w:r w:rsidDel="00000000" w:rsidR="00000000" w:rsidRPr="00000000">
        <w:rPr>
          <w:smallCaps w:val="0"/>
          <w:rtl w:val="0"/>
        </w:rP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ind w:firstLine="0"/>
        <w:rPr>
          <w:smallCaps w:val="0"/>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bookmarkStart w:colFirst="0" w:colLast="0" w:name="bookmark=id.1hmsyys" w:id="36"/>
    <w:bookmarkEnd w:id="36"/>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Постановление дополнено показателем с 7 февраля 2021 г. - </w:t>
      </w:r>
      <w:hyperlink r:id="rId181">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Постановление</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Правительства России от 28 января 2021 г. N 76</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Изменения </w:t>
      </w:r>
      <w:hyperlink r:id="rId182">
        <w:r w:rsidDel="00000000" w:rsidR="00000000" w:rsidRPr="00000000">
          <w:rPr>
            <w:rFonts w:ascii="Times" w:cs="Times" w:eastAsia="Times" w:hAnsi="Times"/>
            <w:b w:val="0"/>
            <w:i w:val="1"/>
            <w:smallCaps w:val="0"/>
            <w:strike w:val="0"/>
            <w:color w:val="106bbe"/>
            <w:sz w:val="24"/>
            <w:szCs w:val="24"/>
            <w:u w:val="none"/>
            <w:shd w:fill="auto" w:val="clear"/>
            <w:vertAlign w:val="baseline"/>
            <w:rtl w:val="0"/>
          </w:rPr>
          <w:t xml:space="preserve">не применяются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до 7 февраля 2021 г. либо приглашения принять участие в которых направлены до 7 февраля 2021 г.</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Утвержден</w:t>
        <w:br w:type="textWrapping"/>
      </w:r>
      <w:hyperlink w:anchor="bookmark=id.41mghml">
        <w:r w:rsidDel="00000000" w:rsidR="00000000" w:rsidRPr="00000000">
          <w:rPr>
            <w:smallCaps w:val="0"/>
            <w:color w:val="106bbe"/>
            <w:rtl w:val="0"/>
          </w:rPr>
          <w:t xml:space="preserve">постановлением</w:t>
        </w:r>
      </w:hyperlink>
      <w:r w:rsidDel="00000000" w:rsidR="00000000" w:rsidRPr="00000000">
        <w:rPr>
          <w:b w:val="1"/>
          <w:smallCaps w:val="0"/>
          <w:color w:val="26282f"/>
          <w:rtl w:val="0"/>
        </w:rPr>
        <w:t xml:space="preserve"> Правительства</w:t>
        <w:br w:type="textWrapping"/>
        <w:t xml:space="preserve">Российской Федерации</w:t>
        <w:br w:type="textWrapping"/>
        <w:t xml:space="preserve">от 5 февраля 2015 г. N 102</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385">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br w:type="textWrapping"/>
        <w:t xml:space="preserve">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4"/>
        <w:tblW w:w="1512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0"/>
        <w:gridCol w:w="3080"/>
        <w:gridCol w:w="3080"/>
        <w:gridCol w:w="3080"/>
        <w:gridCol w:w="3080"/>
        <w:tblGridChange w:id="0">
          <w:tblGrid>
            <w:gridCol w:w="2800"/>
            <w:gridCol w:w="3080"/>
            <w:gridCol w:w="3080"/>
            <w:gridCol w:w="3080"/>
            <w:gridCol w:w="3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Наименование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2021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Устройства для переливания крови, кровезаменителей и инфузионных растворов</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Контейнеры для заготовки, хранения и транспортирования донорской крови и ее компонентов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8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аппаратов искусственной вентиляции легких</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аппаратов донорского плазмафереза/ тромбоцитафереза</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7">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8">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Расходные материалы для аппаратов искусственного (экстракорпорального) кровообращения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199">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1">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2">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Мочеприемники и калоприемники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3">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4">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5">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сертификат по </w:t>
            </w:r>
            <w:hyperlink r:id="rId206">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форме СТ-1</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ind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pgSz w:h="16837" w:w="11905" w:orient="portrait"/>
      <w:pgMar w:bottom="1440" w:top="144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8" w:before="108" w:lineRule="auto"/>
      <w:ind w:firstLine="0"/>
      <w:jc w:val="center"/>
    </w:pPr>
    <w:rPr>
      <w:b w:val="1"/>
      <w:smallCaps w:val="0"/>
      <w:color w:val="26282f"/>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ivo.garant.ru/document/redirect/2568717/10000" TargetMode="External"/><Relationship Id="rId190" Type="http://schemas.openxmlformats.org/officeDocument/2006/relationships/hyperlink" Target="http://ivo.garant.ru/document/redirect/2568717/1200" TargetMode="External"/><Relationship Id="rId42" Type="http://schemas.openxmlformats.org/officeDocument/2006/relationships/hyperlink" Target="http://ivo.garant.ru/document/redirect/2568717/243" TargetMode="External"/><Relationship Id="rId41" Type="http://schemas.openxmlformats.org/officeDocument/2006/relationships/hyperlink" Target="http://ivo.garant.ru/document/redirect/2568717/0" TargetMode="External"/><Relationship Id="rId44" Type="http://schemas.openxmlformats.org/officeDocument/2006/relationships/hyperlink" Target="http://ivo.garant.ru/document/redirect/71077664/0" TargetMode="External"/><Relationship Id="rId194" Type="http://schemas.openxmlformats.org/officeDocument/2006/relationships/hyperlink" Target="http://ivo.garant.ru/document/redirect/2568717/1200" TargetMode="External"/><Relationship Id="rId43" Type="http://schemas.openxmlformats.org/officeDocument/2006/relationships/hyperlink" Target="http://ivo.garant.ru/document/redirect/71077664/1000" TargetMode="External"/><Relationship Id="rId193" Type="http://schemas.openxmlformats.org/officeDocument/2006/relationships/hyperlink" Target="http://ivo.garant.ru/document/redirect/2568717/1200" TargetMode="External"/><Relationship Id="rId46" Type="http://schemas.openxmlformats.org/officeDocument/2006/relationships/hyperlink" Target="http://ivo.garant.ru/document/redirect/71077678/0" TargetMode="External"/><Relationship Id="rId192" Type="http://schemas.openxmlformats.org/officeDocument/2006/relationships/hyperlink" Target="http://ivo.garant.ru/document/redirect/2568717/1200" TargetMode="External"/><Relationship Id="rId45" Type="http://schemas.openxmlformats.org/officeDocument/2006/relationships/hyperlink" Target="http://ivo.garant.ru/document/redirect/71077678/1000" TargetMode="External"/><Relationship Id="rId191" Type="http://schemas.openxmlformats.org/officeDocument/2006/relationships/hyperlink" Target="http://ivo.garant.ru/document/redirect/2568717/1200" TargetMode="External"/><Relationship Id="rId48" Type="http://schemas.openxmlformats.org/officeDocument/2006/relationships/hyperlink" Target="http://ivo.garant.ru/document/redirect/57427342/310" TargetMode="External"/><Relationship Id="rId187" Type="http://schemas.openxmlformats.org/officeDocument/2006/relationships/hyperlink" Target="http://ivo.garant.ru/document/redirect/2568717/1200" TargetMode="External"/><Relationship Id="rId47" Type="http://schemas.openxmlformats.org/officeDocument/2006/relationships/hyperlink" Target="http://ivo.garant.ru/document/redirect/71745364/1006" TargetMode="External"/><Relationship Id="rId186" Type="http://schemas.openxmlformats.org/officeDocument/2006/relationships/hyperlink" Target="http://ivo.garant.ru/document/redirect/2568717/1200" TargetMode="External"/><Relationship Id="rId185" Type="http://schemas.openxmlformats.org/officeDocument/2006/relationships/hyperlink" Target="http://ivo.garant.ru/document/redirect/2568717/1200" TargetMode="External"/><Relationship Id="rId49" Type="http://schemas.openxmlformats.org/officeDocument/2006/relationships/hyperlink" Target="http://ivo.garant.ru/document/redirect/400258643/1005" TargetMode="External"/><Relationship Id="rId184" Type="http://schemas.openxmlformats.org/officeDocument/2006/relationships/hyperlink" Target="http://ivo.garant.ru/document/redirect/2568717/1200" TargetMode="External"/><Relationship Id="rId189" Type="http://schemas.openxmlformats.org/officeDocument/2006/relationships/hyperlink" Target="http://ivo.garant.ru/document/redirect/2568717/1200" TargetMode="External"/><Relationship Id="rId188" Type="http://schemas.openxmlformats.org/officeDocument/2006/relationships/hyperlink" Target="http://ivo.garant.ru/document/redirect/2568717/1200" TargetMode="External"/><Relationship Id="rId31" Type="http://schemas.openxmlformats.org/officeDocument/2006/relationships/hyperlink" Target="http://ivo.garant.ru/document/redirect/400258643/1003" TargetMode="External"/><Relationship Id="rId30" Type="http://schemas.openxmlformats.org/officeDocument/2006/relationships/hyperlink" Target="http://ivo.garant.ru/document/redirect/77670954/211" TargetMode="External"/><Relationship Id="rId33" Type="http://schemas.openxmlformats.org/officeDocument/2006/relationships/hyperlink" Target="http://ivo.garant.ru/document/redirect/77704395/220" TargetMode="External"/><Relationship Id="rId183" Type="http://schemas.openxmlformats.org/officeDocument/2006/relationships/hyperlink" Target="http://ivo.garant.ru/document/redirect/2568717/1200" TargetMode="External"/><Relationship Id="rId32" Type="http://schemas.openxmlformats.org/officeDocument/2006/relationships/hyperlink" Target="http://ivo.garant.ru/document/redirect/400258643/3" TargetMode="External"/><Relationship Id="rId182" Type="http://schemas.openxmlformats.org/officeDocument/2006/relationships/hyperlink" Target="http://ivo.garant.ru/document/redirect/400258643/3" TargetMode="External"/><Relationship Id="rId35" Type="http://schemas.openxmlformats.org/officeDocument/2006/relationships/hyperlink" Target="http://ivo.garant.ru/document/redirect/400258643/3" TargetMode="External"/><Relationship Id="rId181" Type="http://schemas.openxmlformats.org/officeDocument/2006/relationships/hyperlink" Target="http://ivo.garant.ru/document/redirect/400258643/1007" TargetMode="External"/><Relationship Id="rId34" Type="http://schemas.openxmlformats.org/officeDocument/2006/relationships/hyperlink" Target="http://ivo.garant.ru/document/redirect/400258643/1004" TargetMode="External"/><Relationship Id="rId180" Type="http://schemas.openxmlformats.org/officeDocument/2006/relationships/hyperlink" Target="http://ivo.garant.ru/document/redirect/70650730/0" TargetMode="External"/><Relationship Id="rId37" Type="http://schemas.openxmlformats.org/officeDocument/2006/relationships/hyperlink" Target="http://ivo.garant.ru/document/redirect/71799238/1000" TargetMode="External"/><Relationship Id="rId176" Type="http://schemas.openxmlformats.org/officeDocument/2006/relationships/hyperlink" Target="http://ivo.garant.ru/document/redirect/70650730/325013190" TargetMode="External"/><Relationship Id="rId36" Type="http://schemas.openxmlformats.org/officeDocument/2006/relationships/hyperlink" Target="http://ivo.garant.ru/document/redirect/77704395/230" TargetMode="External"/><Relationship Id="rId175" Type="http://schemas.openxmlformats.org/officeDocument/2006/relationships/hyperlink" Target="http://ivo.garant.ru/document/redirect/77680018/3250500" TargetMode="External"/><Relationship Id="rId39" Type="http://schemas.openxmlformats.org/officeDocument/2006/relationships/hyperlink" Target="http://ivo.garant.ru/document/redirect/77670954/3" TargetMode="External"/><Relationship Id="rId174" Type="http://schemas.openxmlformats.org/officeDocument/2006/relationships/hyperlink" Target="http://ivo.garant.ru/document/redirect/70650730/325013190" TargetMode="External"/><Relationship Id="rId38" Type="http://schemas.openxmlformats.org/officeDocument/2006/relationships/hyperlink" Target="http://ivo.garant.ru/document/redirect/72134568/1004" TargetMode="External"/><Relationship Id="rId173" Type="http://schemas.openxmlformats.org/officeDocument/2006/relationships/hyperlink" Target="http://ivo.garant.ru/document/redirect/77680018/3250500" TargetMode="External"/><Relationship Id="rId179" Type="http://schemas.openxmlformats.org/officeDocument/2006/relationships/hyperlink" Target="http://ivo.garant.ru/document/redirect/70650730/0" TargetMode="External"/><Relationship Id="rId178" Type="http://schemas.openxmlformats.org/officeDocument/2006/relationships/hyperlink" Target="http://ivo.garant.ru/document/redirect/400132484/1005" TargetMode="External"/><Relationship Id="rId177" Type="http://schemas.openxmlformats.org/officeDocument/2006/relationships/hyperlink" Target="http://ivo.garant.ru/document/redirect/70650730/325013110" TargetMode="External"/><Relationship Id="rId20" Type="http://schemas.openxmlformats.org/officeDocument/2006/relationships/hyperlink" Target="http://ivo.garant.ru/document/redirect/12148517/9" TargetMode="External"/><Relationship Id="rId22" Type="http://schemas.openxmlformats.org/officeDocument/2006/relationships/hyperlink" Target="http://ivo.garant.ru/document/redirect/400258643/3" TargetMode="External"/><Relationship Id="rId21" Type="http://schemas.openxmlformats.org/officeDocument/2006/relationships/hyperlink" Target="http://ivo.garant.ru/document/redirect/400258643/1002" TargetMode="External"/><Relationship Id="rId24" Type="http://schemas.openxmlformats.org/officeDocument/2006/relationships/hyperlink" Target="http://ivo.garant.ru/document/redirect/12148517/9" TargetMode="External"/><Relationship Id="rId23" Type="http://schemas.openxmlformats.org/officeDocument/2006/relationships/hyperlink" Target="http://ivo.garant.ru/document/redirect/77704395/202" TargetMode="External"/><Relationship Id="rId26" Type="http://schemas.openxmlformats.org/officeDocument/2006/relationships/hyperlink" Target="http://ivo.garant.ru/document/redirect/72134568/1002" TargetMode="External"/><Relationship Id="rId25" Type="http://schemas.openxmlformats.org/officeDocument/2006/relationships/hyperlink" Target="http://ivo.garant.ru/document/redirect/71863404/0" TargetMode="External"/><Relationship Id="rId28" Type="http://schemas.openxmlformats.org/officeDocument/2006/relationships/hyperlink" Target="http://ivo.garant.ru/document/redirect/72087974/0" TargetMode="External"/><Relationship Id="rId27" Type="http://schemas.openxmlformats.org/officeDocument/2006/relationships/hyperlink" Target="http://ivo.garant.ru/document/redirect/77670954/210" TargetMode="External"/><Relationship Id="rId29" Type="http://schemas.openxmlformats.org/officeDocument/2006/relationships/hyperlink" Target="http://ivo.garant.ru/document/redirect/72134568/1003" TargetMode="External"/><Relationship Id="rId11" Type="http://schemas.openxmlformats.org/officeDocument/2006/relationships/hyperlink" Target="http://ivo.garant.ru/document/redirect/71178934/0" TargetMode="External"/><Relationship Id="rId10" Type="http://schemas.openxmlformats.org/officeDocument/2006/relationships/hyperlink" Target="http://ivo.garant.ru/document/redirect/71077664/0" TargetMode="External"/><Relationship Id="rId13" Type="http://schemas.openxmlformats.org/officeDocument/2006/relationships/hyperlink" Target="http://ivo.garant.ru/document/redirect/57411611/100" TargetMode="External"/><Relationship Id="rId12" Type="http://schemas.openxmlformats.org/officeDocument/2006/relationships/hyperlink" Target="http://ivo.garant.ru/document/redirect/71385036/1002" TargetMode="External"/><Relationship Id="rId15" Type="http://schemas.openxmlformats.org/officeDocument/2006/relationships/hyperlink" Target="http://ivo.garant.ru/document/redirect/400258643/1001" TargetMode="External"/><Relationship Id="rId198" Type="http://schemas.openxmlformats.org/officeDocument/2006/relationships/hyperlink" Target="http://ivo.garant.ru/document/redirect/2568717/1200" TargetMode="External"/><Relationship Id="rId14" Type="http://schemas.openxmlformats.org/officeDocument/2006/relationships/hyperlink" Target="http://ivo.garant.ru/document/redirect/70353464/14" TargetMode="External"/><Relationship Id="rId197" Type="http://schemas.openxmlformats.org/officeDocument/2006/relationships/hyperlink" Target="http://ivo.garant.ru/document/redirect/2568717/1200" TargetMode="External"/><Relationship Id="rId17" Type="http://schemas.openxmlformats.org/officeDocument/2006/relationships/hyperlink" Target="http://ivo.garant.ru/document/redirect/77704395/1" TargetMode="External"/><Relationship Id="rId196" Type="http://schemas.openxmlformats.org/officeDocument/2006/relationships/hyperlink" Target="http://ivo.garant.ru/document/redirect/2568717/1200" TargetMode="External"/><Relationship Id="rId16" Type="http://schemas.openxmlformats.org/officeDocument/2006/relationships/hyperlink" Target="http://ivo.garant.ru/document/redirect/400258643/3" TargetMode="External"/><Relationship Id="rId195" Type="http://schemas.openxmlformats.org/officeDocument/2006/relationships/hyperlink" Target="http://ivo.garant.ru/document/redirect/2568717/1200" TargetMode="External"/><Relationship Id="rId19" Type="http://schemas.openxmlformats.org/officeDocument/2006/relationships/hyperlink" Target="http://ivo.garant.ru/document/redirect/77670954/2" TargetMode="External"/><Relationship Id="rId18" Type="http://schemas.openxmlformats.org/officeDocument/2006/relationships/hyperlink" Target="http://ivo.garant.ru/document/redirect/72134568/1001" TargetMode="External"/><Relationship Id="rId199" Type="http://schemas.openxmlformats.org/officeDocument/2006/relationships/hyperlink" Target="http://ivo.garant.ru/document/redirect/2568717/1200" TargetMode="External"/><Relationship Id="rId84" Type="http://schemas.openxmlformats.org/officeDocument/2006/relationships/hyperlink" Target="http://ivo.garant.ru/document/redirect/70650730/951110069" TargetMode="External"/><Relationship Id="rId83" Type="http://schemas.openxmlformats.org/officeDocument/2006/relationships/hyperlink" Target="http://ivo.garant.ru/document/redirect/70650730/951110064" TargetMode="External"/><Relationship Id="rId86" Type="http://schemas.openxmlformats.org/officeDocument/2006/relationships/hyperlink" Target="http://ivo.garant.ru/document/redirect/70650730/951110069" TargetMode="External"/><Relationship Id="rId85" Type="http://schemas.openxmlformats.org/officeDocument/2006/relationships/hyperlink" Target="http://ivo.garant.ru/document/redirect/70650730/951110065" TargetMode="External"/><Relationship Id="rId88" Type="http://schemas.openxmlformats.org/officeDocument/2006/relationships/hyperlink" Target="http://ivo.garant.ru/document/redirect/70650730/951110064" TargetMode="External"/><Relationship Id="rId150" Type="http://schemas.openxmlformats.org/officeDocument/2006/relationships/hyperlink" Target="http://ivo.garant.ru/document/redirect/70650730/32522120" TargetMode="External"/><Relationship Id="rId87" Type="http://schemas.openxmlformats.org/officeDocument/2006/relationships/hyperlink" Target="http://ivo.garant.ru/document/redirect/70650730/951110066" TargetMode="External"/><Relationship Id="rId89" Type="http://schemas.openxmlformats.org/officeDocument/2006/relationships/hyperlink" Target="http://ivo.garant.ru/document/redirect/70650730/951110064" TargetMode="External"/><Relationship Id="rId80" Type="http://schemas.openxmlformats.org/officeDocument/2006/relationships/hyperlink" Target="http://ivo.garant.ru/document/redirect/70650730/202014000" TargetMode="External"/><Relationship Id="rId82" Type="http://schemas.openxmlformats.org/officeDocument/2006/relationships/hyperlink" Target="http://ivo.garant.ru/document/redirect/70650730/951110069" TargetMode="External"/><Relationship Id="rId81" Type="http://schemas.openxmlformats.org/officeDocument/2006/relationships/hyperlink" Target="http://ivo.garant.ru/document/redirect/70650730/9511100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ivo.garant.ru/document/redirect/70650730/325022190" TargetMode="External"/><Relationship Id="rId4" Type="http://schemas.openxmlformats.org/officeDocument/2006/relationships/numbering" Target="numbering.xml"/><Relationship Id="rId148" Type="http://schemas.openxmlformats.org/officeDocument/2006/relationships/hyperlink" Target="http://ivo.garant.ru/document/redirect/70650730/325022110" TargetMode="External"/><Relationship Id="rId9" Type="http://schemas.openxmlformats.org/officeDocument/2006/relationships/hyperlink" Target="http://ivo.garant.ru/document/redirect/57411611/0" TargetMode="External"/><Relationship Id="rId143" Type="http://schemas.openxmlformats.org/officeDocument/2006/relationships/hyperlink" Target="http://ivo.garant.ru/document/redirect/70650730/951110078" TargetMode="External"/><Relationship Id="rId142" Type="http://schemas.openxmlformats.org/officeDocument/2006/relationships/hyperlink" Target="http://ivo.garant.ru/document/redirect/70650730/325013190" TargetMode="External"/><Relationship Id="rId141" Type="http://schemas.openxmlformats.org/officeDocument/2006/relationships/hyperlink" Target="http://ivo.garant.ru/document/redirect/70650730/325013120" TargetMode="External"/><Relationship Id="rId140" Type="http://schemas.openxmlformats.org/officeDocument/2006/relationships/hyperlink" Target="http://ivo.garant.ru/document/redirect/70650730/325013110" TargetMode="External"/><Relationship Id="rId5" Type="http://schemas.openxmlformats.org/officeDocument/2006/relationships/styles" Target="styles.xml"/><Relationship Id="rId147" Type="http://schemas.openxmlformats.org/officeDocument/2006/relationships/hyperlink" Target="http://ivo.garant.ru/document/redirect/70650730/32521129" TargetMode="External"/><Relationship Id="rId6" Type="http://schemas.openxmlformats.org/officeDocument/2006/relationships/customXml" Target="../customXML/item1.xml"/><Relationship Id="rId146" Type="http://schemas.openxmlformats.org/officeDocument/2006/relationships/hyperlink" Target="http://ivo.garant.ru/document/redirect/70650730/325021122" TargetMode="External"/><Relationship Id="rId7" Type="http://schemas.openxmlformats.org/officeDocument/2006/relationships/hyperlink" Target="http://ivo.garant.ru/document/redirect/70861952/0" TargetMode="External"/><Relationship Id="rId145" Type="http://schemas.openxmlformats.org/officeDocument/2006/relationships/hyperlink" Target="http://ivo.garant.ru/document/redirect/70650730/3250121" TargetMode="External"/><Relationship Id="rId8" Type="http://schemas.openxmlformats.org/officeDocument/2006/relationships/hyperlink" Target="http://ivo.garant.ru/document/redirect/71385036/1001" TargetMode="External"/><Relationship Id="rId144" Type="http://schemas.openxmlformats.org/officeDocument/2006/relationships/hyperlink" Target="http://ivo.garant.ru/document/redirect/70650730/3250121" TargetMode="External"/><Relationship Id="rId73" Type="http://schemas.openxmlformats.org/officeDocument/2006/relationships/hyperlink" Target="http://ivo.garant.ru/document/redirect/70650730/951110062" TargetMode="External"/><Relationship Id="rId72" Type="http://schemas.openxmlformats.org/officeDocument/2006/relationships/hyperlink" Target="http://ivo.garant.ru/document/redirect/70650730/951110061" TargetMode="External"/><Relationship Id="rId75" Type="http://schemas.openxmlformats.org/officeDocument/2006/relationships/hyperlink" Target="http://ivo.garant.ru/document/redirect/70650730/951110079" TargetMode="External"/><Relationship Id="rId74" Type="http://schemas.openxmlformats.org/officeDocument/2006/relationships/hyperlink" Target="http://ivo.garant.ru/document/redirect/70650730/951110063" TargetMode="External"/><Relationship Id="rId77" Type="http://schemas.openxmlformats.org/officeDocument/2006/relationships/hyperlink" Target="http://ivo.garant.ru/document/redirect/70650730/951110067" TargetMode="External"/><Relationship Id="rId76" Type="http://schemas.openxmlformats.org/officeDocument/2006/relationships/hyperlink" Target="http://ivo.garant.ru/document/redirect/70650730/141230170" TargetMode="External"/><Relationship Id="rId79" Type="http://schemas.openxmlformats.org/officeDocument/2006/relationships/hyperlink" Target="http://ivo.garant.ru/document/redirect/70650730/201313110" TargetMode="External"/><Relationship Id="rId78" Type="http://schemas.openxmlformats.org/officeDocument/2006/relationships/hyperlink" Target="http://ivo.garant.ru/document/redirect/70650730/1722130" TargetMode="External"/><Relationship Id="rId71" Type="http://schemas.openxmlformats.org/officeDocument/2006/relationships/hyperlink" Target="http://ivo.garant.ru/document/redirect/70650730/951110041" TargetMode="External"/><Relationship Id="rId70" Type="http://schemas.openxmlformats.org/officeDocument/2006/relationships/hyperlink" Target="http://ivo.garant.ru/document/redirect/70650730/1344120" TargetMode="External"/><Relationship Id="rId139" Type="http://schemas.openxmlformats.org/officeDocument/2006/relationships/hyperlink" Target="http://ivo.garant.ru/document/redirect/77706783/325012000" TargetMode="External"/><Relationship Id="rId138" Type="http://schemas.openxmlformats.org/officeDocument/2006/relationships/hyperlink" Target="http://ivo.garant.ru/document/redirect/77706783/951110077" TargetMode="External"/><Relationship Id="rId137" Type="http://schemas.openxmlformats.org/officeDocument/2006/relationships/hyperlink" Target="http://ivo.garant.ru/document/redirect/70650730/325013190" TargetMode="External"/><Relationship Id="rId132" Type="http://schemas.openxmlformats.org/officeDocument/2006/relationships/hyperlink" Target="http://ivo.garant.ru/document/redirect/70650730/951110072" TargetMode="External"/><Relationship Id="rId131" Type="http://schemas.openxmlformats.org/officeDocument/2006/relationships/hyperlink" Target="http://ivo.garant.ru/document/redirect/70650730/951110071" TargetMode="External"/><Relationship Id="rId130" Type="http://schemas.openxmlformats.org/officeDocument/2006/relationships/hyperlink" Target="http://ivo.garant.ru/document/redirect/70650730/2743911" TargetMode="External"/><Relationship Id="rId136" Type="http://schemas.openxmlformats.org/officeDocument/2006/relationships/hyperlink" Target="http://ivo.garant.ru/document/redirect/70650730/32501" TargetMode="External"/><Relationship Id="rId135" Type="http://schemas.openxmlformats.org/officeDocument/2006/relationships/hyperlink" Target="http://ivo.garant.ru/document/redirect/70650730/30922" TargetMode="External"/><Relationship Id="rId134" Type="http://schemas.openxmlformats.org/officeDocument/2006/relationships/hyperlink" Target="http://ivo.garant.ru/document/redirect/70650730/2814110" TargetMode="External"/><Relationship Id="rId133" Type="http://schemas.openxmlformats.org/officeDocument/2006/relationships/hyperlink" Target="http://ivo.garant.ru/document/redirect/70650730/951110024" TargetMode="External"/><Relationship Id="rId62" Type="http://schemas.openxmlformats.org/officeDocument/2006/relationships/hyperlink" Target="http://ivo.garant.ru/document/redirect/71991780/0" TargetMode="External"/><Relationship Id="rId61" Type="http://schemas.openxmlformats.org/officeDocument/2006/relationships/hyperlink" Target="http://ivo.garant.ru/document/redirect/72072344/0" TargetMode="External"/><Relationship Id="rId64" Type="http://schemas.openxmlformats.org/officeDocument/2006/relationships/hyperlink" Target="http://ivo.garant.ru/document/redirect/72072338/0" TargetMode="External"/><Relationship Id="rId63" Type="http://schemas.openxmlformats.org/officeDocument/2006/relationships/hyperlink" Target="http://ivo.garant.ru/document/redirect/72072340/0" TargetMode="External"/><Relationship Id="rId66" Type="http://schemas.openxmlformats.org/officeDocument/2006/relationships/hyperlink" Target="http://ivo.garant.ru/document/redirect/77689427/5" TargetMode="External"/><Relationship Id="rId172" Type="http://schemas.openxmlformats.org/officeDocument/2006/relationships/hyperlink" Target="http://ivo.garant.ru/document/redirect/70650730/325013190" TargetMode="External"/><Relationship Id="rId65" Type="http://schemas.openxmlformats.org/officeDocument/2006/relationships/hyperlink" Target="http://ivo.garant.ru/document/redirect/74332238/1" TargetMode="External"/><Relationship Id="rId171" Type="http://schemas.openxmlformats.org/officeDocument/2006/relationships/hyperlink" Target="http://ivo.garant.ru/document/redirect/77680018/3250500" TargetMode="External"/><Relationship Id="rId68" Type="http://schemas.openxmlformats.org/officeDocument/2006/relationships/hyperlink" Target="http://ivo.garant.ru/document/redirect/70650730/0" TargetMode="External"/><Relationship Id="rId170" Type="http://schemas.openxmlformats.org/officeDocument/2006/relationships/hyperlink" Target="http://ivo.garant.ru/document/redirect/70650730/325013190" TargetMode="External"/><Relationship Id="rId67" Type="http://schemas.openxmlformats.org/officeDocument/2006/relationships/hyperlink" Target="http://ivo.garant.ru/document/redirect/57750594/0" TargetMode="External"/><Relationship Id="rId60" Type="http://schemas.openxmlformats.org/officeDocument/2006/relationships/hyperlink" Target="http://ivo.garant.ru/document/redirect/71991784/0" TargetMode="External"/><Relationship Id="rId165" Type="http://schemas.openxmlformats.org/officeDocument/2006/relationships/hyperlink" Target="http://ivo.garant.ru/document/redirect/70650730/0" TargetMode="External"/><Relationship Id="rId69" Type="http://schemas.openxmlformats.org/officeDocument/2006/relationships/hyperlink" Target="http://ivo.garant.ru/document/redirect/77682268/6" TargetMode="External"/><Relationship Id="rId164" Type="http://schemas.openxmlformats.org/officeDocument/2006/relationships/hyperlink" Target="http://ivo.garant.ru/document/redirect/57750594/0" TargetMode="External"/><Relationship Id="rId163" Type="http://schemas.openxmlformats.org/officeDocument/2006/relationships/hyperlink" Target="http://ivo.garant.ru/document/redirect/77704395/2000" TargetMode="External"/><Relationship Id="rId162" Type="http://schemas.openxmlformats.org/officeDocument/2006/relationships/hyperlink" Target="http://ivo.garant.ru/document/redirect/400258643/3" TargetMode="External"/><Relationship Id="rId169" Type="http://schemas.openxmlformats.org/officeDocument/2006/relationships/hyperlink" Target="http://ivo.garant.ru/document/redirect/77680018/3250500" TargetMode="External"/><Relationship Id="rId168" Type="http://schemas.openxmlformats.org/officeDocument/2006/relationships/hyperlink" Target="http://ivo.garant.ru/document/redirect/70650730/325013190" TargetMode="External"/><Relationship Id="rId167" Type="http://schemas.openxmlformats.org/officeDocument/2006/relationships/hyperlink" Target="http://ivo.garant.ru/document/redirect/70650730/325013190" TargetMode="External"/><Relationship Id="rId166" Type="http://schemas.openxmlformats.org/officeDocument/2006/relationships/hyperlink" Target="http://ivo.garant.ru/document/redirect/70650730/325013110" TargetMode="External"/><Relationship Id="rId51" Type="http://schemas.openxmlformats.org/officeDocument/2006/relationships/hyperlink" Target="http://ivo.garant.ru/document/redirect/77704395/32" TargetMode="External"/><Relationship Id="rId50" Type="http://schemas.openxmlformats.org/officeDocument/2006/relationships/hyperlink" Target="http://ivo.garant.ru/document/redirect/400258643/3" TargetMode="External"/><Relationship Id="rId53" Type="http://schemas.openxmlformats.org/officeDocument/2006/relationships/hyperlink" Target="http://ivo.garant.ru/document/redirect/57427342/4" TargetMode="External"/><Relationship Id="rId52" Type="http://schemas.openxmlformats.org/officeDocument/2006/relationships/hyperlink" Target="http://ivo.garant.ru/document/redirect/71745364/1006" TargetMode="External"/><Relationship Id="rId55" Type="http://schemas.openxmlformats.org/officeDocument/2006/relationships/hyperlink" Target="http://ivo.garant.ru/document/redirect/70353464/751" TargetMode="External"/><Relationship Id="rId161" Type="http://schemas.openxmlformats.org/officeDocument/2006/relationships/hyperlink" Target="http://ivo.garant.ru/document/redirect/400258643/1006" TargetMode="External"/><Relationship Id="rId54" Type="http://schemas.openxmlformats.org/officeDocument/2006/relationships/hyperlink" Target="http://ivo.garant.ru/document/redirect/70861953/0" TargetMode="External"/><Relationship Id="rId160" Type="http://schemas.openxmlformats.org/officeDocument/2006/relationships/hyperlink" Target="http://ivo.garant.ru/document/redirect/70650730/0" TargetMode="External"/><Relationship Id="rId57" Type="http://schemas.openxmlformats.org/officeDocument/2006/relationships/hyperlink" Target="http://ivo.garant.ru/document/redirect/71991788/0" TargetMode="External"/><Relationship Id="rId56" Type="http://schemas.openxmlformats.org/officeDocument/2006/relationships/hyperlink" Target="http://ivo.garant.ru/document/redirect/72246932/1003" TargetMode="External"/><Relationship Id="rId159" Type="http://schemas.openxmlformats.org/officeDocument/2006/relationships/hyperlink" Target="http://ivo.garant.ru/document/redirect/70650730/329959000" TargetMode="External"/><Relationship Id="rId59" Type="http://schemas.openxmlformats.org/officeDocument/2006/relationships/hyperlink" Target="http://ivo.garant.ru/document/redirect/71991790/0" TargetMode="External"/><Relationship Id="rId154" Type="http://schemas.openxmlformats.org/officeDocument/2006/relationships/hyperlink" Target="http://ivo.garant.ru/document/redirect/70650730/3252152" TargetMode="External"/><Relationship Id="rId58" Type="http://schemas.openxmlformats.org/officeDocument/2006/relationships/hyperlink" Target="http://ivo.garant.ru/document/redirect/71991772/0" TargetMode="External"/><Relationship Id="rId153" Type="http://schemas.openxmlformats.org/officeDocument/2006/relationships/hyperlink" Target="http://ivo.garant.ru/document/redirect/70650730/3252129" TargetMode="External"/><Relationship Id="rId152" Type="http://schemas.openxmlformats.org/officeDocument/2006/relationships/hyperlink" Target="http://ivo.garant.ru/document/redirect/70650730/3252128" TargetMode="External"/><Relationship Id="rId151" Type="http://schemas.openxmlformats.org/officeDocument/2006/relationships/hyperlink" Target="http://ivo.garant.ru/document/redirect/70650730/951110080" TargetMode="External"/><Relationship Id="rId158" Type="http://schemas.openxmlformats.org/officeDocument/2006/relationships/hyperlink" Target="http://ivo.garant.ru/document/redirect/70650730/3292120" TargetMode="External"/><Relationship Id="rId157" Type="http://schemas.openxmlformats.org/officeDocument/2006/relationships/hyperlink" Target="http://ivo.garant.ru/document/redirect/70650730/325030110" TargetMode="External"/><Relationship Id="rId156" Type="http://schemas.openxmlformats.org/officeDocument/2006/relationships/hyperlink" Target="http://ivo.garant.ru/document/redirect/77705757/325023000" TargetMode="External"/><Relationship Id="rId155" Type="http://schemas.openxmlformats.org/officeDocument/2006/relationships/hyperlink" Target="http://ivo.garant.ru/document/redirect/70650730/325022190" TargetMode="External"/><Relationship Id="rId107" Type="http://schemas.openxmlformats.org/officeDocument/2006/relationships/hyperlink" Target="http://ivo.garant.ru/document/redirect/70650730/951110075" TargetMode="External"/><Relationship Id="rId106" Type="http://schemas.openxmlformats.org/officeDocument/2006/relationships/hyperlink" Target="http://ivo.garant.ru/document/redirect/70650730/951110075" TargetMode="External"/><Relationship Id="rId105" Type="http://schemas.openxmlformats.org/officeDocument/2006/relationships/hyperlink" Target="http://ivo.garant.ru/document/redirect/70650730/951110075" TargetMode="External"/><Relationship Id="rId104" Type="http://schemas.openxmlformats.org/officeDocument/2006/relationships/hyperlink" Target="http://ivo.garant.ru/document/redirect/70650730/951110074" TargetMode="External"/><Relationship Id="rId109" Type="http://schemas.openxmlformats.org/officeDocument/2006/relationships/hyperlink" Target="http://ivo.garant.ru/document/redirect/70650730/266012129" TargetMode="External"/><Relationship Id="rId108" Type="http://schemas.openxmlformats.org/officeDocument/2006/relationships/hyperlink" Target="http://ivo.garant.ru/document/redirect/70650730/26601210" TargetMode="External"/><Relationship Id="rId103" Type="http://schemas.openxmlformats.org/officeDocument/2006/relationships/hyperlink" Target="http://ivo.garant.ru/document/redirect/70650730/951110073" TargetMode="External"/><Relationship Id="rId102" Type="http://schemas.openxmlformats.org/officeDocument/2006/relationships/hyperlink" Target="http://ivo.garant.ru/document/redirect/70650730/265170110" TargetMode="External"/><Relationship Id="rId101" Type="http://schemas.openxmlformats.org/officeDocument/2006/relationships/hyperlink" Target="http://ivo.garant.ru/document/redirect/70650730/951110083" TargetMode="External"/><Relationship Id="rId100" Type="http://schemas.openxmlformats.org/officeDocument/2006/relationships/hyperlink" Target="http://ivo.garant.ru/document/redirect/70650730/951110082" TargetMode="External"/><Relationship Id="rId129" Type="http://schemas.openxmlformats.org/officeDocument/2006/relationships/hyperlink" Target="http://ivo.garant.ru/document/redirect/70650730/951110081" TargetMode="External"/><Relationship Id="rId128" Type="http://schemas.openxmlformats.org/officeDocument/2006/relationships/hyperlink" Target="http://ivo.garant.ru/document/redirect/70650730/325013190" TargetMode="External"/><Relationship Id="rId127" Type="http://schemas.openxmlformats.org/officeDocument/2006/relationships/hyperlink" Target="http://ivo.garant.ru/document/redirect/70650730/26613190" TargetMode="External"/><Relationship Id="rId126" Type="http://schemas.openxmlformats.org/officeDocument/2006/relationships/hyperlink" Target="http://ivo.garant.ru/document/redirect/70650730/266013" TargetMode="External"/><Relationship Id="rId121" Type="http://schemas.openxmlformats.org/officeDocument/2006/relationships/hyperlink" Target="http://ivo.garant.ru/document/redirect/70650730/266012129" TargetMode="External"/><Relationship Id="rId120" Type="http://schemas.openxmlformats.org/officeDocument/2006/relationships/hyperlink" Target="http://ivo.garant.ru/document/redirect/70650730/266012119" TargetMode="External"/><Relationship Id="rId125" Type="http://schemas.openxmlformats.org/officeDocument/2006/relationships/hyperlink" Target="http://ivo.garant.ru/document/redirect/70650730/26612132" TargetMode="External"/><Relationship Id="rId124" Type="http://schemas.openxmlformats.org/officeDocument/2006/relationships/hyperlink" Target="http://ivo.garant.ru/document/redirect/70650730/266012129" TargetMode="External"/><Relationship Id="rId123" Type="http://schemas.openxmlformats.org/officeDocument/2006/relationships/hyperlink" Target="http://ivo.garant.ru/document/redirect/70650730/2612123" TargetMode="External"/><Relationship Id="rId122" Type="http://schemas.openxmlformats.org/officeDocument/2006/relationships/hyperlink" Target="http://ivo.garant.ru/document/redirect/70650730/32513" TargetMode="External"/><Relationship Id="rId95" Type="http://schemas.openxmlformats.org/officeDocument/2006/relationships/hyperlink" Target="http://ivo.garant.ru/document/redirect/70650730/212024160" TargetMode="External"/><Relationship Id="rId94" Type="http://schemas.openxmlformats.org/officeDocument/2006/relationships/hyperlink" Target="http://ivo.garant.ru/document/redirect/70650730/212024150" TargetMode="External"/><Relationship Id="rId97" Type="http://schemas.openxmlformats.org/officeDocument/2006/relationships/hyperlink" Target="http://ivo.garant.ru/document/redirect/70650730/951110070" TargetMode="External"/><Relationship Id="rId96" Type="http://schemas.openxmlformats.org/officeDocument/2006/relationships/hyperlink" Target="http://ivo.garant.ru/document/redirect/70650730/221971190" TargetMode="External"/><Relationship Id="rId99" Type="http://schemas.openxmlformats.org/officeDocument/2006/relationships/hyperlink" Target="http://ivo.garant.ru/document/redirect/70650730/262014000" TargetMode="External"/><Relationship Id="rId98" Type="http://schemas.openxmlformats.org/officeDocument/2006/relationships/hyperlink" Target="http://ivo.garant.ru/document/redirect/70650730/2621300" TargetMode="External"/><Relationship Id="rId91" Type="http://schemas.openxmlformats.org/officeDocument/2006/relationships/hyperlink" Target="http://ivo.garant.ru/document/redirect/70650730/951110066" TargetMode="External"/><Relationship Id="rId90" Type="http://schemas.openxmlformats.org/officeDocument/2006/relationships/hyperlink" Target="http://ivo.garant.ru/document/redirect/70650730/951110066" TargetMode="External"/><Relationship Id="rId93" Type="http://schemas.openxmlformats.org/officeDocument/2006/relationships/hyperlink" Target="http://ivo.garant.ru/document/redirect/70650730/2124131" TargetMode="External"/><Relationship Id="rId92" Type="http://schemas.openxmlformats.org/officeDocument/2006/relationships/hyperlink" Target="http://ivo.garant.ru/document/redirect/70650730/212024110" TargetMode="External"/><Relationship Id="rId118" Type="http://schemas.openxmlformats.org/officeDocument/2006/relationships/hyperlink" Target="http://ivo.garant.ru/document/redirect/70650730/2743911" TargetMode="External"/><Relationship Id="rId117" Type="http://schemas.openxmlformats.org/officeDocument/2006/relationships/hyperlink" Target="http://ivo.garant.ru/document/redirect/70650730/266012129" TargetMode="External"/><Relationship Id="rId116" Type="http://schemas.openxmlformats.org/officeDocument/2006/relationships/hyperlink" Target="http://ivo.garant.ru/document/redirect/70650730/266012119" TargetMode="External"/><Relationship Id="rId115" Type="http://schemas.openxmlformats.org/officeDocument/2006/relationships/hyperlink" Target="http://ivo.garant.ru/document/redirect/70650730/951110076" TargetMode="External"/><Relationship Id="rId119" Type="http://schemas.openxmlformats.org/officeDocument/2006/relationships/hyperlink" Target="http://ivo.garant.ru/document/redirect/70650730/325013190" TargetMode="External"/><Relationship Id="rId110" Type="http://schemas.openxmlformats.org/officeDocument/2006/relationships/hyperlink" Target="http://ivo.garant.ru/document/redirect/70650730/32501" TargetMode="External"/><Relationship Id="rId114" Type="http://schemas.openxmlformats.org/officeDocument/2006/relationships/hyperlink" Target="http://ivo.garant.ru/document/redirect/70650730/266011129" TargetMode="External"/><Relationship Id="rId113" Type="http://schemas.openxmlformats.org/officeDocument/2006/relationships/hyperlink" Target="http://ivo.garant.ru/document/redirect/70650730/266011120" TargetMode="External"/><Relationship Id="rId112" Type="http://schemas.openxmlformats.org/officeDocument/2006/relationships/hyperlink" Target="http://ivo.garant.ru/document/redirect/70650730/266011120" TargetMode="External"/><Relationship Id="rId111" Type="http://schemas.openxmlformats.org/officeDocument/2006/relationships/hyperlink" Target="http://ivo.garant.ru/document/redirect/70650730/951110078" TargetMode="External"/><Relationship Id="rId206" Type="http://schemas.openxmlformats.org/officeDocument/2006/relationships/hyperlink" Target="http://ivo.garant.ru/document/redirect/2568717/1200" TargetMode="External"/><Relationship Id="rId205" Type="http://schemas.openxmlformats.org/officeDocument/2006/relationships/hyperlink" Target="http://ivo.garant.ru/document/redirect/2568717/1200" TargetMode="External"/><Relationship Id="rId204" Type="http://schemas.openxmlformats.org/officeDocument/2006/relationships/hyperlink" Target="http://ivo.garant.ru/document/redirect/2568717/1200" TargetMode="External"/><Relationship Id="rId203" Type="http://schemas.openxmlformats.org/officeDocument/2006/relationships/hyperlink" Target="http://ivo.garant.ru/document/redirect/2568717/1200" TargetMode="External"/><Relationship Id="rId202" Type="http://schemas.openxmlformats.org/officeDocument/2006/relationships/hyperlink" Target="http://ivo.garant.ru/document/redirect/2568717/1200" TargetMode="External"/><Relationship Id="rId201" Type="http://schemas.openxmlformats.org/officeDocument/2006/relationships/hyperlink" Target="http://ivo.garant.ru/document/redirect/2568717/1200" TargetMode="External"/><Relationship Id="rId200" Type="http://schemas.openxmlformats.org/officeDocument/2006/relationships/hyperlink" Target="http://ivo.garant.ru/document/redirect/2568717/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uPKydhpsBk6VFM14rPYsN0P5w==">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